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DD" w:rsidRDefault="00B670C1" w:rsidP="00B6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C1">
        <w:rPr>
          <w:rFonts w:ascii="Times New Roman" w:hAnsi="Times New Roman" w:cs="Times New Roman"/>
          <w:b/>
          <w:sz w:val="28"/>
          <w:szCs w:val="28"/>
        </w:rPr>
        <w:t>Darbuotojų vidutinis mėnesinis darbo užmokestis</w:t>
      </w:r>
      <w:r w:rsidR="00BD6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0C1">
        <w:rPr>
          <w:rFonts w:ascii="Times New Roman" w:hAnsi="Times New Roman" w:cs="Times New Roman"/>
          <w:b/>
          <w:sz w:val="28"/>
          <w:szCs w:val="28"/>
        </w:rPr>
        <w:t xml:space="preserve">  2023 </w:t>
      </w:r>
      <w:bookmarkStart w:id="0" w:name="_GoBack"/>
      <w:bookmarkEnd w:id="0"/>
      <w:r w:rsidRPr="00B670C1">
        <w:rPr>
          <w:rFonts w:ascii="Times New Roman" w:hAnsi="Times New Roman" w:cs="Times New Roman"/>
          <w:b/>
          <w:sz w:val="28"/>
          <w:szCs w:val="28"/>
        </w:rPr>
        <w:t>metais</w:t>
      </w:r>
    </w:p>
    <w:p w:rsidR="00B670C1" w:rsidRDefault="00B670C1" w:rsidP="00B67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14"/>
        <w:gridCol w:w="1701"/>
        <w:gridCol w:w="1174"/>
        <w:gridCol w:w="1463"/>
        <w:gridCol w:w="1230"/>
        <w:gridCol w:w="1463"/>
        <w:gridCol w:w="1840"/>
        <w:gridCol w:w="1943"/>
      </w:tblGrid>
      <w:tr w:rsidR="00B670C1" w:rsidRPr="00B670C1" w:rsidTr="00602C45">
        <w:trPr>
          <w:trHeight w:val="735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Pareigų pavadinimas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Etatų skaičius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m</w:t>
            </w:r>
            <w:proofErr w:type="gramStart"/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 ketv.)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Etatų skaičius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m</w:t>
            </w:r>
            <w:proofErr w:type="gramStart"/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(II ketv.)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Etatų skaičius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m</w:t>
            </w:r>
            <w:proofErr w:type="gramStart"/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(III ketv.)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Etatų  skaičius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m</w:t>
            </w:r>
            <w:proofErr w:type="gramStart"/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6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(IV ketv.)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etatas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Neskelbiama*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Pavaduotojas ugdymui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0,75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0,75etato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0,75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0,75 etato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etatas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Vyr. logopedas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0,5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877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Logopedas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etatas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1508 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Vyr. specialusis pedagogas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0,75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0,75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0,75 etato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</w:tr>
      <w:tr w:rsidR="00B670C1" w:rsidRPr="00B670C1" w:rsidTr="00602C45">
        <w:trPr>
          <w:trHeight w:val="45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Meninio ugdymo mokytojas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etatas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1657</w:t>
            </w:r>
          </w:p>
        </w:tc>
      </w:tr>
      <w:tr w:rsidR="00B670C1" w:rsidRPr="00B670C1" w:rsidTr="00602C45">
        <w:trPr>
          <w:trHeight w:val="45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Mokytojas metodininkas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1,45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1,7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1,7 etato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1861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Vyr. mokytojas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13,4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13,4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16 etatų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1659-1755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16 etatų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1659-1755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Mokytojas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3,3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1620-1644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3,30etato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1620-1644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1623</w:t>
            </w:r>
          </w:p>
        </w:tc>
      </w:tr>
      <w:tr w:rsidR="00B670C1" w:rsidRPr="00B670C1" w:rsidTr="00602C45">
        <w:trPr>
          <w:trHeight w:val="9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Mokytojo padėjėjas ugdymui</w:t>
            </w: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(darbui su spec. poreikių vaikais)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  <w:p w:rsidR="00B670C1" w:rsidRPr="00B670C1" w:rsidRDefault="00B670C1" w:rsidP="00B670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1,5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4 etatai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  <w:p w:rsidR="00B670C1" w:rsidRPr="00B670C1" w:rsidRDefault="00B670C1" w:rsidP="00B670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7 etatai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948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Mokytojo padėjėjas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12,1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12,1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12,1 etato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1009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Sekretorius - raštvedys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etatas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Vaikų maitinimo organizatorius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Sandėlininkas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etatas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Virėjas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etatai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3 etatai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3 etatai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3 etatai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Skalbėjas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MMA**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Valytojas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0,8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0,8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0,8 etato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Neskelbiama*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Einamojo remonto darbininkas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0,75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0,75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0,75 etato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 Neskelbiama*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Kiemsargis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etatas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1 etatas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Pagalbinis darbininkas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Neskelbiama*</w:t>
            </w:r>
          </w:p>
        </w:tc>
      </w:tr>
      <w:tr w:rsidR="00B670C1" w:rsidRPr="00B670C1" w:rsidTr="00602C45">
        <w:trPr>
          <w:trHeight w:val="360"/>
          <w:tblCellSpacing w:w="15" w:type="dxa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Sargas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etato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MMA**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MMA**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MMA**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0,5 etato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0C1" w:rsidRPr="00B670C1" w:rsidRDefault="00B670C1" w:rsidP="00B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0C1">
              <w:rPr>
                <w:rFonts w:ascii="Times New Roman" w:eastAsia="Times New Roman" w:hAnsi="Times New Roman" w:cs="Times New Roman"/>
                <w:sz w:val="24"/>
                <w:szCs w:val="24"/>
              </w:rPr>
              <w:t>MMA**</w:t>
            </w:r>
          </w:p>
        </w:tc>
      </w:tr>
    </w:tbl>
    <w:p w:rsidR="007F39FB" w:rsidRPr="007F39FB" w:rsidRDefault="007F39FB" w:rsidP="007F39FB">
      <w:pPr>
        <w:rPr>
          <w:rFonts w:ascii="Times New Roman" w:hAnsi="Times New Roman" w:cs="Times New Roman"/>
          <w:sz w:val="28"/>
          <w:szCs w:val="28"/>
        </w:rPr>
      </w:pPr>
      <w:r w:rsidRPr="007F39FB">
        <w:rPr>
          <w:rFonts w:ascii="Times New Roman" w:hAnsi="Times New Roman" w:cs="Times New Roman"/>
          <w:sz w:val="28"/>
          <w:szCs w:val="28"/>
        </w:rPr>
        <w:t>PAAIŠKINIMAS:</w:t>
      </w:r>
    </w:p>
    <w:p w:rsidR="007F39FB" w:rsidRDefault="007F39FB" w:rsidP="007F39FB">
      <w:pPr>
        <w:pStyle w:val="prastasiniatinklio"/>
      </w:pPr>
      <w:r>
        <w:t>*</w:t>
      </w:r>
      <w:proofErr w:type="gramStart"/>
      <w:r>
        <w:t>  Vadovaujantis</w:t>
      </w:r>
      <w:proofErr w:type="gramEnd"/>
      <w:r>
        <w:t xml:space="preserve"> Lietuvos Respublikos Vyriausybės 2003-04-18 Nr. 480 (preambulės pakeitimai Nr. 1015, 2021-12-01, paskelbta TAR 2021-12-06, i. k. 2021-25241, redakcija nuo 2022-01-15) nutarimu „Dėl bendrųjų reikalavimų valstybės ir savivaldybių institucijų ir įstaigų interneto svetainės aprašo patvirtinimo 22.3. </w:t>
      </w:r>
      <w:proofErr w:type="gramStart"/>
      <w:r>
        <w:t>punktu</w:t>
      </w:r>
      <w:proofErr w:type="gramEnd"/>
      <w:r>
        <w:t>, darbuotojų, kurie vieninteliai įstaigoje eina atitinkamas pareigas , vidutinis mėnesinis  nustatytasis darbo užmokestis pateikiamas tik gavus sutikimą.</w:t>
      </w:r>
    </w:p>
    <w:p w:rsidR="007F39FB" w:rsidRPr="009C104C" w:rsidRDefault="007F39FB" w:rsidP="009C104C">
      <w:pPr>
        <w:pStyle w:val="prastasiniatinklio"/>
      </w:pPr>
      <w:r>
        <w:t>MMA** Minimalioji mėnesinė alga</w:t>
      </w:r>
    </w:p>
    <w:sectPr w:rsidR="007F39FB" w:rsidRPr="009C104C" w:rsidSect="00B670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C1"/>
    <w:rsid w:val="002964DD"/>
    <w:rsid w:val="005B751C"/>
    <w:rsid w:val="00602C45"/>
    <w:rsid w:val="007F39FB"/>
    <w:rsid w:val="008C4965"/>
    <w:rsid w:val="009C104C"/>
    <w:rsid w:val="00A06D4E"/>
    <w:rsid w:val="00B670C1"/>
    <w:rsid w:val="00BB085B"/>
    <w:rsid w:val="00BD6A93"/>
    <w:rsid w:val="00D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B804"/>
  <w15:chartTrackingRefBased/>
  <w15:docId w15:val="{71F79F70-76D3-4499-98B8-2A8A874C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F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2024-04-24T13:21:00Z</dcterms:created>
  <dcterms:modified xsi:type="dcterms:W3CDTF">2024-04-24T13:29:00Z</dcterms:modified>
</cp:coreProperties>
</file>